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6D" w:rsidRPr="007544AD" w:rsidRDefault="00D04F6D" w:rsidP="00D04F6D">
      <w:pPr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Заключение</w:t>
            </w:r>
          </w:p>
          <w:p w:rsidR="00D04F6D" w:rsidRPr="007544AD" w:rsidRDefault="00D04F6D" w:rsidP="00853C4A">
            <w:pPr>
              <w:pStyle w:val="ConsPlusNormal"/>
              <w:jc w:val="center"/>
              <w:rPr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об оценке проекта муниципального нормативного правового акта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1. Общие сведения: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C55741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Наименование регулирующего органа:</w:t>
            </w:r>
            <w:r w:rsidRPr="007544AD">
              <w:rPr>
                <w:sz w:val="22"/>
                <w:szCs w:val="22"/>
              </w:rPr>
              <w:t xml:space="preserve"> Управление </w:t>
            </w:r>
            <w:r w:rsidR="00EC0769" w:rsidRPr="007544AD">
              <w:rPr>
                <w:sz w:val="22"/>
                <w:szCs w:val="22"/>
              </w:rPr>
              <w:t>образования</w:t>
            </w:r>
            <w:r w:rsidR="0052215B" w:rsidRPr="007544AD">
              <w:rPr>
                <w:sz w:val="22"/>
                <w:szCs w:val="22"/>
              </w:rPr>
              <w:t xml:space="preserve"> и спорта</w:t>
            </w:r>
            <w:r w:rsidR="00EC0769" w:rsidRPr="007544AD">
              <w:rPr>
                <w:sz w:val="22"/>
                <w:szCs w:val="22"/>
              </w:rPr>
              <w:t xml:space="preserve"> </w:t>
            </w:r>
            <w:r w:rsidRPr="007544AD">
              <w:rPr>
                <w:sz w:val="22"/>
                <w:szCs w:val="22"/>
              </w:rPr>
              <w:t xml:space="preserve">администрации </w:t>
            </w:r>
            <w:r w:rsidR="0052215B" w:rsidRPr="007544AD">
              <w:rPr>
                <w:sz w:val="22"/>
                <w:szCs w:val="22"/>
              </w:rPr>
              <w:t>Бутурлинского</w:t>
            </w:r>
            <w:r w:rsidRPr="007544AD">
              <w:rPr>
                <w:sz w:val="22"/>
                <w:szCs w:val="22"/>
              </w:rPr>
              <w:t xml:space="preserve"> муниципального </w:t>
            </w:r>
            <w:r w:rsidR="003E6E95" w:rsidRPr="007544AD">
              <w:rPr>
                <w:sz w:val="22"/>
                <w:szCs w:val="22"/>
              </w:rPr>
              <w:t>округа Нижегородской области</w:t>
            </w:r>
            <w:r w:rsidR="00BF2052" w:rsidRPr="007544AD">
              <w:rPr>
                <w:sz w:val="22"/>
                <w:szCs w:val="22"/>
              </w:rPr>
              <w:t>.</w:t>
            </w:r>
          </w:p>
          <w:p w:rsidR="00D04F6D" w:rsidRPr="007544AD" w:rsidRDefault="00D04F6D" w:rsidP="00EC0769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Наименование регулирующего акта:</w:t>
            </w:r>
            <w:r w:rsidRPr="007544AD">
              <w:rPr>
                <w:sz w:val="22"/>
                <w:szCs w:val="22"/>
              </w:rPr>
              <w:t xml:space="preserve"> постановление администрации </w:t>
            </w:r>
            <w:r w:rsidR="0052215B" w:rsidRPr="007544AD">
              <w:rPr>
                <w:sz w:val="22"/>
                <w:szCs w:val="22"/>
              </w:rPr>
              <w:t>Бутурлинского</w:t>
            </w:r>
            <w:r w:rsidRPr="007544AD">
              <w:rPr>
                <w:sz w:val="22"/>
                <w:szCs w:val="22"/>
              </w:rPr>
              <w:t xml:space="preserve"> муниципального </w:t>
            </w:r>
            <w:r w:rsidR="00BF2052" w:rsidRPr="007544AD">
              <w:rPr>
                <w:sz w:val="22"/>
                <w:szCs w:val="22"/>
              </w:rPr>
              <w:t xml:space="preserve">округа Нижегородской области </w:t>
            </w:r>
            <w:r w:rsidR="00856979" w:rsidRPr="007544AD">
              <w:rPr>
                <w:sz w:val="22"/>
                <w:szCs w:val="22"/>
              </w:rPr>
              <w:t>«</w:t>
            </w:r>
            <w:r w:rsidR="0068749F" w:rsidRPr="007544AD">
              <w:rPr>
                <w:sz w:val="22"/>
                <w:szCs w:val="22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 w:rsidR="00856979" w:rsidRPr="007544AD">
              <w:rPr>
                <w:sz w:val="22"/>
                <w:szCs w:val="22"/>
              </w:rPr>
              <w:t>».</w:t>
            </w:r>
          </w:p>
          <w:p w:rsidR="00D04F6D" w:rsidRPr="007544AD" w:rsidRDefault="00D04F6D" w:rsidP="00853C4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2. Описание существующей проблемы: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EC0769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7544AD">
              <w:rPr>
                <w:sz w:val="22"/>
                <w:szCs w:val="22"/>
                <w:u w:val="single"/>
              </w:rPr>
              <w:t>Причины вмешательства (на решение какой проблемы направлено рассматриваемое регулирование?):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F2052" w:rsidRPr="007544AD">
              <w:rPr>
                <w:sz w:val="22"/>
                <w:szCs w:val="22"/>
                <w:shd w:val="clear" w:color="auto" w:fill="FFFFFF"/>
              </w:rPr>
              <w:t>р</w:t>
            </w:r>
            <w:r w:rsidRPr="007544AD">
              <w:rPr>
                <w:sz w:val="22"/>
                <w:szCs w:val="22"/>
                <w:shd w:val="clear" w:color="auto" w:fill="FFFFFF"/>
              </w:rPr>
              <w:t>азработка данного проекта нормативного правового акта обусловлена приведением в соответствующим с действующим законодательством</w:t>
            </w:r>
            <w:r w:rsidR="00EC0769" w:rsidRPr="007544AD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EC0769" w:rsidRPr="007544AD">
              <w:rPr>
                <w:sz w:val="22"/>
                <w:szCs w:val="22"/>
              </w:rPr>
              <w:t xml:space="preserve">с частью 2 статьи 22 </w:t>
            </w:r>
            <w:r w:rsidR="00EC0769" w:rsidRPr="007544AD">
              <w:rPr>
                <w:sz w:val="22"/>
                <w:szCs w:val="22"/>
                <w:lang w:eastAsia="en-US"/>
              </w:rPr>
              <w:t>Федерального закона</w:t>
            </w:r>
            <w:r w:rsidR="00EC0769" w:rsidRPr="007544AD">
              <w:rPr>
                <w:sz w:val="22"/>
                <w:szCs w:val="22"/>
              </w:rPr>
              <w:t xml:space="preserve"> </w:t>
            </w:r>
            <w:r w:rsidR="00EC0769" w:rsidRPr="007544AD">
              <w:rPr>
                <w:sz w:val="22"/>
                <w:szCs w:val="22"/>
                <w:lang w:eastAsia="en-US"/>
              </w:rPr>
              <w:t xml:space="preserve">от 13 июля 2020 года № 189-ФЗ </w:t>
            </w:r>
            <w:r w:rsidR="00EC0769" w:rsidRPr="007544AD">
              <w:rPr>
                <w:sz w:val="22"/>
                <w:szCs w:val="22"/>
              </w:rPr>
              <w:t>«</w:t>
            </w:r>
            <w:r w:rsidR="00EC0769" w:rsidRPr="007544AD">
              <w:rPr>
                <w:sz w:val="22"/>
                <w:szCs w:val="22"/>
                <w:lang w:eastAsia="en-US"/>
              </w:rPr>
              <w:t>О государственном (муниципальном) социальном заказе на оказание государственных (муниципальных) услуг в социальной сфере</w:t>
            </w:r>
            <w:r w:rsidR="00EC0769" w:rsidRPr="007544AD">
              <w:rPr>
                <w:sz w:val="22"/>
                <w:szCs w:val="22"/>
              </w:rPr>
              <w:t>»</w:t>
            </w:r>
            <w:r w:rsidRPr="007544AD">
              <w:rPr>
                <w:sz w:val="22"/>
                <w:szCs w:val="22"/>
                <w:shd w:val="clear" w:color="auto" w:fill="FFFFFF"/>
              </w:rPr>
              <w:t>,</w:t>
            </w:r>
            <w:r w:rsidR="00EC0769" w:rsidRPr="007544AD">
              <w:rPr>
                <w:sz w:val="22"/>
                <w:szCs w:val="22"/>
                <w:lang w:eastAsia="en-US"/>
              </w:rPr>
              <w:t xml:space="preserve"> в связи с внедрением на территории </w:t>
            </w:r>
            <w:r w:rsidR="0052215B" w:rsidRPr="007544AD">
              <w:rPr>
                <w:sz w:val="22"/>
                <w:szCs w:val="22"/>
              </w:rPr>
              <w:t>Бутурлинского</w:t>
            </w:r>
            <w:r w:rsidR="00EC0769" w:rsidRPr="007544AD">
              <w:rPr>
                <w:sz w:val="22"/>
                <w:szCs w:val="22"/>
                <w:lang w:eastAsia="en-US"/>
              </w:rPr>
              <w:t xml:space="preserve"> муниципального округа системы персонифицированного финансирования</w:t>
            </w:r>
            <w:proofErr w:type="gramEnd"/>
            <w:r w:rsidR="00EC0769" w:rsidRPr="007544AD">
              <w:rPr>
                <w:sz w:val="22"/>
                <w:szCs w:val="22"/>
                <w:lang w:eastAsia="en-US"/>
              </w:rPr>
              <w:t xml:space="preserve"> дополнительного образования детей с использованием конкурентного способа отбора исполнителей муниципальных услуг, предусмотренного пунктом 1 части 2 статьи 9 Федерального закона</w:t>
            </w:r>
            <w:r w:rsidRPr="007544AD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AA12D3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Цель введения акта:</w:t>
            </w:r>
            <w:r w:rsidRPr="007544AD">
              <w:rPr>
                <w:sz w:val="22"/>
                <w:szCs w:val="22"/>
              </w:rPr>
              <w:t xml:space="preserve"> </w:t>
            </w:r>
            <w:r w:rsidR="00BF2052" w:rsidRPr="007544AD">
              <w:rPr>
                <w:sz w:val="22"/>
                <w:szCs w:val="22"/>
                <w:shd w:val="clear" w:color="auto" w:fill="FFFFFF"/>
              </w:rPr>
              <w:t>д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анным постановлением утверждается </w:t>
            </w:r>
            <w:r w:rsidR="00EC0769" w:rsidRPr="007544AD">
              <w:rPr>
                <w:sz w:val="22"/>
                <w:szCs w:val="22"/>
              </w:rPr>
              <w:t>порядок предоставления субсидии юридическим лицам, индивидуальным предпринимателям, физическим лицам – прои</w:t>
            </w:r>
            <w:r w:rsidR="0068749F" w:rsidRPr="007544AD">
              <w:rPr>
                <w:sz w:val="22"/>
                <w:szCs w:val="22"/>
              </w:rPr>
              <w:t>зводителям товаров, работ,</w:t>
            </w:r>
            <w:r w:rsidR="00EC0769" w:rsidRPr="007544AD">
              <w:rPr>
                <w:sz w:val="22"/>
                <w:szCs w:val="22"/>
              </w:rPr>
              <w:t xml:space="preserve"> </w:t>
            </w:r>
            <w:r w:rsidR="0068749F" w:rsidRPr="007544AD">
              <w:rPr>
                <w:bCs/>
                <w:sz w:val="22"/>
                <w:szCs w:val="22"/>
              </w:rPr>
              <w:t>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 w:rsidR="00BF2052" w:rsidRPr="007544AD">
              <w:rPr>
                <w:sz w:val="22"/>
                <w:szCs w:val="22"/>
              </w:rPr>
              <w:t>.</w:t>
            </w:r>
          </w:p>
          <w:p w:rsidR="00BF2052" w:rsidRPr="007544AD" w:rsidRDefault="00BF2052" w:rsidP="00BF205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:rsidR="00D04F6D" w:rsidRPr="007544AD" w:rsidRDefault="00D04F6D" w:rsidP="00BF2052">
            <w:pPr>
              <w:pStyle w:val="ConsPlusNormal"/>
              <w:ind w:firstLine="567"/>
              <w:jc w:val="both"/>
              <w:rPr>
                <w:sz w:val="22"/>
                <w:szCs w:val="22"/>
                <w:u w:val="single"/>
              </w:rPr>
            </w:pPr>
            <w:r w:rsidRPr="007544AD">
              <w:rPr>
                <w:sz w:val="22"/>
                <w:szCs w:val="22"/>
                <w:u w:val="single"/>
              </w:rPr>
              <w:t>Риски, связанные с текущей ситуацией:</w:t>
            </w:r>
            <w:r w:rsidRPr="007544AD">
              <w:rPr>
                <w:sz w:val="22"/>
                <w:szCs w:val="22"/>
              </w:rPr>
              <w:t xml:space="preserve"> отсутствуют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BF2052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>Последствия, если никаких действий не будет предпринято: отсутств</w:t>
            </w:r>
            <w:r w:rsidR="00DD3427" w:rsidRPr="007544AD">
              <w:rPr>
                <w:sz w:val="22"/>
                <w:szCs w:val="22"/>
              </w:rPr>
              <w:t>ие</w:t>
            </w:r>
            <w:r w:rsidRPr="007544AD">
              <w:rPr>
                <w:sz w:val="22"/>
                <w:szCs w:val="22"/>
              </w:rPr>
              <w:t xml:space="preserve"> возможност</w:t>
            </w:r>
            <w:r w:rsidR="00DD3427" w:rsidRPr="007544AD">
              <w:rPr>
                <w:sz w:val="22"/>
                <w:szCs w:val="22"/>
              </w:rPr>
              <w:t>и</w:t>
            </w:r>
            <w:r w:rsidRPr="007544AD">
              <w:rPr>
                <w:sz w:val="22"/>
                <w:szCs w:val="22"/>
              </w:rPr>
              <w:t xml:space="preserve"> </w:t>
            </w:r>
            <w:r w:rsidR="00AE4D1B" w:rsidRPr="007544AD">
              <w:rPr>
                <w:sz w:val="22"/>
                <w:szCs w:val="22"/>
              </w:rPr>
              <w:t>предоставления субсидий</w:t>
            </w:r>
            <w:r w:rsidR="00DD3427" w:rsidRPr="007544AD">
              <w:rPr>
                <w:sz w:val="22"/>
                <w:szCs w:val="22"/>
              </w:rPr>
              <w:t>.</w:t>
            </w:r>
            <w:r w:rsidR="00AE4D1B" w:rsidRPr="007544AD">
              <w:rPr>
                <w:sz w:val="22"/>
                <w:szCs w:val="22"/>
              </w:rPr>
              <w:t xml:space="preserve"> </w:t>
            </w:r>
          </w:p>
          <w:p w:rsidR="00BF2052" w:rsidRPr="007544AD" w:rsidRDefault="00BF2052" w:rsidP="00430E7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04F6D" w:rsidRPr="007544AD" w:rsidRDefault="00645775" w:rsidP="0052215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 xml:space="preserve">        </w:t>
            </w:r>
            <w:proofErr w:type="gramStart"/>
            <w:r w:rsidR="00D04F6D" w:rsidRPr="007544AD">
              <w:rPr>
                <w:sz w:val="22"/>
                <w:szCs w:val="22"/>
                <w:u w:val="single"/>
              </w:rPr>
              <w:t>Социальные группы, экономические сектора или территории, на которые оказывается воздействие</w:t>
            </w:r>
            <w:r w:rsidR="00D04F6D" w:rsidRPr="007544AD">
              <w:rPr>
                <w:sz w:val="22"/>
                <w:szCs w:val="22"/>
              </w:rPr>
              <w:t>:</w:t>
            </w:r>
            <w:r w:rsidR="005023FE" w:rsidRPr="007544AD">
              <w:rPr>
                <w:sz w:val="22"/>
                <w:szCs w:val="22"/>
              </w:rPr>
              <w:t xml:space="preserve"> </w:t>
            </w:r>
            <w:r w:rsidR="00EC0769" w:rsidRPr="007544AD">
              <w:rPr>
                <w:sz w:val="22"/>
                <w:szCs w:val="22"/>
              </w:rPr>
              <w:t>юридические лица, индивидуальные предприниматели, физические лица – производители товаров, работ, услуг</w:t>
            </w:r>
            <w:r w:rsidRPr="007544AD">
              <w:rPr>
                <w:sz w:val="22"/>
                <w:szCs w:val="22"/>
              </w:rPr>
              <w:t xml:space="preserve"> на оказание в соответствии с Требованиями к условиям и порядку оказания муниципальной услуги «Реализация дополнительных общеразвивающих программ», утвержденными </w:t>
            </w:r>
            <w:r w:rsidR="0052215B" w:rsidRPr="007544AD">
              <w:rPr>
                <w:sz w:val="22"/>
                <w:szCs w:val="22"/>
              </w:rPr>
              <w:t>постановлением</w:t>
            </w:r>
            <w:r w:rsidRPr="007544AD">
              <w:rPr>
                <w:sz w:val="22"/>
                <w:szCs w:val="22"/>
              </w:rPr>
              <w:t xml:space="preserve"> администрации </w:t>
            </w:r>
            <w:r w:rsidR="0052215B" w:rsidRPr="007544AD">
              <w:rPr>
                <w:sz w:val="22"/>
                <w:szCs w:val="22"/>
              </w:rPr>
              <w:t>Бутурлинского муниципального округа от 2</w:t>
            </w:r>
            <w:r w:rsidRPr="007544AD">
              <w:rPr>
                <w:sz w:val="22"/>
                <w:szCs w:val="22"/>
              </w:rPr>
              <w:t>7.06.2023 №</w:t>
            </w:r>
            <w:r w:rsidR="0052215B" w:rsidRPr="007544AD">
              <w:rPr>
                <w:sz w:val="22"/>
                <w:szCs w:val="22"/>
              </w:rPr>
              <w:t>919</w:t>
            </w:r>
            <w:r w:rsidRPr="007544AD">
              <w:rPr>
                <w:sz w:val="22"/>
                <w:szCs w:val="22"/>
              </w:rPr>
              <w:t xml:space="preserve"> «</w:t>
            </w:r>
            <w:r w:rsidRPr="007544AD">
              <w:rPr>
                <w:bCs/>
                <w:sz w:val="22"/>
                <w:szCs w:val="22"/>
              </w:rPr>
              <w:t xml:space="preserve">Об утверждении Требований </w:t>
            </w:r>
            <w:r w:rsidRPr="007544AD">
              <w:rPr>
                <w:rFonts w:eastAsia="Calibri"/>
                <w:bCs/>
                <w:sz w:val="22"/>
                <w:szCs w:val="22"/>
              </w:rPr>
              <w:t>к условиям и порядку оказания муниципальной услуги в социальной сфере «Реализация</w:t>
            </w:r>
            <w:proofErr w:type="gramEnd"/>
            <w:r w:rsidRPr="007544AD">
              <w:rPr>
                <w:rFonts w:eastAsia="Calibri"/>
                <w:bCs/>
                <w:sz w:val="22"/>
                <w:szCs w:val="22"/>
              </w:rPr>
              <w:t xml:space="preserve"> дополнительных общеразвивающих программ» </w:t>
            </w:r>
            <w:r w:rsidRPr="007544AD">
              <w:rPr>
                <w:sz w:val="22"/>
                <w:szCs w:val="22"/>
              </w:rPr>
              <w:t xml:space="preserve">в </w:t>
            </w:r>
            <w:r w:rsidR="0052215B" w:rsidRPr="007544AD">
              <w:rPr>
                <w:sz w:val="22"/>
                <w:szCs w:val="22"/>
              </w:rPr>
              <w:t>Бутурлинском</w:t>
            </w:r>
            <w:r w:rsidRPr="007544AD">
              <w:rPr>
                <w:sz w:val="22"/>
                <w:szCs w:val="22"/>
              </w:rPr>
              <w:t xml:space="preserve"> муниципальном округе</w:t>
            </w:r>
            <w:r w:rsidRPr="007544AD">
              <w:rPr>
                <w:rFonts w:eastAsia="Calibri"/>
                <w:bCs/>
                <w:sz w:val="22"/>
                <w:szCs w:val="22"/>
              </w:rPr>
              <w:t xml:space="preserve"> в </w:t>
            </w:r>
            <w:r w:rsidRPr="007544AD">
              <w:rPr>
                <w:bCs/>
                <w:sz w:val="22"/>
                <w:szCs w:val="22"/>
              </w:rPr>
              <w:t xml:space="preserve">соответствии </w:t>
            </w:r>
            <w:r w:rsidRPr="007544AD">
              <w:rPr>
                <w:rFonts w:eastAsia="Calibri"/>
                <w:bCs/>
                <w:sz w:val="22"/>
                <w:szCs w:val="22"/>
              </w:rPr>
              <w:t>с социальным сертификатом»</w:t>
            </w:r>
            <w:r w:rsidRPr="007544AD">
              <w:rPr>
                <w:sz w:val="22"/>
                <w:szCs w:val="22"/>
              </w:rPr>
              <w:t>, потребителям услуг, предъявившим получателю субсидии социальный сертификат.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3. Цели регулирования: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296CF5">
            <w:pPr>
              <w:pStyle w:val="ConsPlusNormal"/>
              <w:ind w:firstLine="567"/>
              <w:jc w:val="both"/>
              <w:rPr>
                <w:sz w:val="22"/>
                <w:szCs w:val="22"/>
                <w:shd w:val="clear" w:color="auto" w:fill="FFFFFF"/>
              </w:rPr>
            </w:pPr>
            <w:r w:rsidRPr="007544AD">
              <w:rPr>
                <w:sz w:val="22"/>
                <w:szCs w:val="22"/>
                <w:u w:val="single"/>
              </w:rPr>
              <w:t>Основные цели регулирования</w:t>
            </w:r>
            <w:r w:rsidRPr="007544AD">
              <w:rPr>
                <w:sz w:val="22"/>
                <w:szCs w:val="22"/>
              </w:rPr>
              <w:t xml:space="preserve">: </w:t>
            </w:r>
            <w:r w:rsidR="00296CF5" w:rsidRPr="007544AD">
              <w:rPr>
                <w:sz w:val="22"/>
                <w:szCs w:val="22"/>
                <w:shd w:val="clear" w:color="auto" w:fill="FFFFFF"/>
              </w:rPr>
              <w:t>п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роект </w:t>
            </w:r>
            <w:r w:rsidR="001B245E" w:rsidRPr="007544AD">
              <w:rPr>
                <w:sz w:val="22"/>
                <w:szCs w:val="22"/>
                <w:shd w:val="clear" w:color="auto" w:fill="FFFFFF"/>
              </w:rPr>
              <w:t>постановления утверждает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B245E" w:rsidRPr="007544AD">
              <w:rPr>
                <w:sz w:val="22"/>
                <w:szCs w:val="22"/>
              </w:rPr>
              <w:t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</w:t>
            </w:r>
            <w:r w:rsidR="0068749F" w:rsidRPr="007544AD">
              <w:rPr>
                <w:sz w:val="22"/>
                <w:szCs w:val="22"/>
              </w:rPr>
              <w:t>лашения о финансовом возмещении</w:t>
            </w:r>
            <w:r w:rsidR="001B245E" w:rsidRPr="007544AD">
              <w:rPr>
                <w:sz w:val="22"/>
                <w:szCs w:val="22"/>
              </w:rPr>
              <w:t xml:space="preserve"> затрат, связанных с оказанием государственных услуг в социальной сфере в соответствии с социальным сертификатом</w:t>
            </w:r>
            <w:r w:rsidR="00296CF5" w:rsidRPr="007544AD">
              <w:rPr>
                <w:sz w:val="22"/>
                <w:szCs w:val="22"/>
              </w:rPr>
              <w:t>.</w:t>
            </w:r>
          </w:p>
          <w:p w:rsidR="00296CF5" w:rsidRPr="007544AD" w:rsidRDefault="00296CF5" w:rsidP="00853C4A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04F6D" w:rsidRPr="007544AD" w:rsidRDefault="00D04F6D" w:rsidP="0022728B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Обоснование неэффективности действующего в рассматриваемой сфере регулирования</w:t>
            </w:r>
            <w:r w:rsidRPr="007544AD">
              <w:rPr>
                <w:sz w:val="22"/>
                <w:szCs w:val="22"/>
              </w:rPr>
              <w:t>: отсутствует</w:t>
            </w:r>
            <w:r w:rsidR="00296CF5" w:rsidRPr="007544AD">
              <w:rPr>
                <w:sz w:val="22"/>
                <w:szCs w:val="22"/>
              </w:rPr>
              <w:t>.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lastRenderedPageBreak/>
              <w:t>4. Возможные варианты достижения поставленной цели: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296CF5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Невмешательство</w:t>
            </w:r>
            <w:r w:rsidRPr="007544AD">
              <w:rPr>
                <w:sz w:val="22"/>
                <w:szCs w:val="22"/>
              </w:rPr>
              <w:t xml:space="preserve">:  не </w:t>
            </w:r>
            <w:r w:rsidR="00FF1717" w:rsidRPr="007544AD">
              <w:rPr>
                <w:sz w:val="22"/>
                <w:szCs w:val="22"/>
              </w:rPr>
              <w:t>допустимо</w:t>
            </w:r>
            <w:r w:rsidR="00296CF5" w:rsidRPr="007544AD">
              <w:rPr>
                <w:sz w:val="22"/>
                <w:szCs w:val="22"/>
              </w:rPr>
              <w:t>.</w:t>
            </w:r>
          </w:p>
          <w:p w:rsidR="00296CF5" w:rsidRPr="007544AD" w:rsidRDefault="00296CF5" w:rsidP="00853C4A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04F6D" w:rsidRPr="007544AD" w:rsidRDefault="00D04F6D" w:rsidP="00296CF5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Совершенствование применения существующего регулирования</w:t>
            </w:r>
            <w:r w:rsidRPr="007544AD">
              <w:rPr>
                <w:sz w:val="22"/>
                <w:szCs w:val="22"/>
              </w:rPr>
              <w:t xml:space="preserve">: </w:t>
            </w:r>
            <w:r w:rsidR="00FF1717" w:rsidRPr="007544AD">
              <w:rPr>
                <w:sz w:val="22"/>
                <w:szCs w:val="22"/>
              </w:rPr>
              <w:t xml:space="preserve">утверждение порядка </w:t>
            </w:r>
            <w:r w:rsidR="00296CF5" w:rsidRPr="007544AD">
              <w:rPr>
                <w:sz w:val="22"/>
                <w:szCs w:val="22"/>
              </w:rPr>
              <w:t>направлено на</w:t>
            </w:r>
            <w:r w:rsidR="00FF1717" w:rsidRPr="007544AD">
              <w:rPr>
                <w:sz w:val="22"/>
                <w:szCs w:val="22"/>
              </w:rPr>
              <w:t xml:space="preserve"> оказа</w:t>
            </w:r>
            <w:r w:rsidR="00296CF5" w:rsidRPr="007544AD">
              <w:rPr>
                <w:sz w:val="22"/>
                <w:szCs w:val="22"/>
              </w:rPr>
              <w:t>ние</w:t>
            </w:r>
            <w:r w:rsidR="00FF1717" w:rsidRPr="007544AD">
              <w:rPr>
                <w:sz w:val="22"/>
                <w:szCs w:val="22"/>
              </w:rPr>
              <w:t xml:space="preserve"> финансов</w:t>
            </w:r>
            <w:r w:rsidR="00296CF5" w:rsidRPr="007544AD">
              <w:rPr>
                <w:sz w:val="22"/>
                <w:szCs w:val="22"/>
              </w:rPr>
              <w:t>ой</w:t>
            </w:r>
            <w:r w:rsidR="00FF1717" w:rsidRPr="007544AD">
              <w:rPr>
                <w:sz w:val="22"/>
                <w:szCs w:val="22"/>
              </w:rPr>
              <w:t xml:space="preserve"> поддержк</w:t>
            </w:r>
            <w:r w:rsidR="00296CF5" w:rsidRPr="007544AD">
              <w:rPr>
                <w:sz w:val="22"/>
                <w:szCs w:val="22"/>
              </w:rPr>
              <w:t>и и усовершенствование правового регулирования в бюджетной сфере.</w:t>
            </w:r>
          </w:p>
          <w:p w:rsidR="00296CF5" w:rsidRPr="007544AD" w:rsidRDefault="00296CF5" w:rsidP="00296CF5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5A6579" w:rsidRPr="007544AD" w:rsidRDefault="00D04F6D" w:rsidP="00296CF5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4A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Саморегулирование</w:t>
            </w:r>
            <w:r w:rsidRPr="007544A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544AD">
              <w:rPr>
                <w:sz w:val="22"/>
                <w:szCs w:val="22"/>
              </w:rPr>
              <w:t xml:space="preserve"> </w:t>
            </w:r>
            <w:r w:rsidR="009569B0" w:rsidRPr="007544A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A6579" w:rsidRPr="007544AD">
              <w:rPr>
                <w:rFonts w:ascii="Times New Roman" w:hAnsi="Times New Roman" w:cs="Times New Roman"/>
                <w:sz w:val="22"/>
                <w:szCs w:val="22"/>
              </w:rPr>
              <w:t>частники соответствующих отношений не вправе</w:t>
            </w:r>
            <w:r w:rsidR="009569B0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</w:t>
            </w:r>
            <w:r w:rsidR="005A6579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 решать и регулировать данный вопрос. </w:t>
            </w:r>
          </w:p>
          <w:p w:rsidR="009569B0" w:rsidRPr="007544AD" w:rsidRDefault="009569B0" w:rsidP="00296CF5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4F6D" w:rsidRPr="007544AD" w:rsidRDefault="00D04F6D" w:rsidP="009569B0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 xml:space="preserve">Прямое </w:t>
            </w:r>
            <w:r w:rsidR="009569B0" w:rsidRPr="007544AD">
              <w:rPr>
                <w:sz w:val="22"/>
                <w:szCs w:val="22"/>
                <w:u w:val="single"/>
              </w:rPr>
              <w:t xml:space="preserve">государственное </w:t>
            </w:r>
            <w:r w:rsidRPr="007544AD">
              <w:rPr>
                <w:sz w:val="22"/>
                <w:szCs w:val="22"/>
                <w:u w:val="single"/>
              </w:rPr>
              <w:t>регулирование</w:t>
            </w:r>
            <w:r w:rsidRPr="007544AD">
              <w:rPr>
                <w:sz w:val="22"/>
                <w:szCs w:val="22"/>
              </w:rPr>
              <w:t xml:space="preserve">: </w:t>
            </w:r>
            <w:r w:rsidR="009569B0" w:rsidRPr="007544AD">
              <w:rPr>
                <w:sz w:val="22"/>
                <w:szCs w:val="22"/>
              </w:rPr>
              <w:t>противоречит требованиям действующего законодательства.</w:t>
            </w:r>
          </w:p>
          <w:p w:rsidR="00447E2F" w:rsidRPr="007544AD" w:rsidRDefault="00447E2F" w:rsidP="00447E2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36587" w:rsidRPr="007544AD" w:rsidRDefault="00447E2F" w:rsidP="001B245E">
            <w:pPr>
              <w:pStyle w:val="a6"/>
              <w:autoSpaceDE w:val="0"/>
              <w:autoSpaceDN w:val="0"/>
              <w:adjustRightInd w:val="0"/>
              <w:ind w:left="0" w:firstLine="709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Какие инструменты могут быть использованы для достижения поставленной цели</w:t>
            </w:r>
            <w:r w:rsidRPr="007544AD">
              <w:rPr>
                <w:sz w:val="22"/>
                <w:szCs w:val="22"/>
              </w:rPr>
              <w:t xml:space="preserve">: </w:t>
            </w:r>
            <w:r w:rsidR="0052215B" w:rsidRPr="007544AD">
              <w:rPr>
                <w:sz w:val="22"/>
                <w:szCs w:val="22"/>
              </w:rPr>
              <w:t>Администрация</w:t>
            </w:r>
            <w:r w:rsidR="001B245E" w:rsidRPr="007544AD">
              <w:rPr>
                <w:sz w:val="22"/>
                <w:szCs w:val="22"/>
              </w:rPr>
              <w:t xml:space="preserve"> осуществляет </w:t>
            </w:r>
            <w:proofErr w:type="gramStart"/>
            <w:r w:rsidR="001B245E" w:rsidRPr="007544AD">
              <w:rPr>
                <w:sz w:val="22"/>
                <w:szCs w:val="22"/>
              </w:rPr>
              <w:t>контроль за</w:t>
            </w:r>
            <w:proofErr w:type="gramEnd"/>
            <w:r w:rsidR="001B245E" w:rsidRPr="007544AD">
              <w:rPr>
                <w:sz w:val="22"/>
                <w:szCs w:val="22"/>
              </w:rPr>
              <w:t xml:space="preserve"> соблюдением получателем субсидии условий оказания муниципальной услуги, в том числе в части достижения результата предоставления субсидии. Органы муниципального финансового контроля </w:t>
            </w:r>
            <w:r w:rsidR="0052215B" w:rsidRPr="007544AD">
              <w:rPr>
                <w:sz w:val="22"/>
                <w:szCs w:val="22"/>
              </w:rPr>
              <w:t>Бутурлинского</w:t>
            </w:r>
            <w:r w:rsidR="001B245E" w:rsidRPr="007544AD">
              <w:rPr>
                <w:sz w:val="22"/>
                <w:szCs w:val="22"/>
              </w:rPr>
              <w:t xml:space="preserve"> муниципального округа </w:t>
            </w:r>
            <w:r w:rsidR="001B245E" w:rsidRPr="007544AD">
              <w:rPr>
                <w:rFonts w:eastAsia="Calibri"/>
                <w:sz w:val="22"/>
                <w:szCs w:val="22"/>
              </w:rPr>
              <w:t xml:space="preserve">осуществляют контроль в соответствии со статьей 26 Федерального закона </w:t>
            </w:r>
            <w:r w:rsidR="001B245E" w:rsidRPr="007544AD">
              <w:rPr>
                <w:sz w:val="22"/>
                <w:szCs w:val="22"/>
              </w:rPr>
              <w:t>№ 189-ФЗ</w:t>
            </w:r>
            <w:r w:rsidR="00036587" w:rsidRPr="007544AD">
              <w:rPr>
                <w:sz w:val="22"/>
                <w:szCs w:val="22"/>
              </w:rPr>
              <w:t>.</w:t>
            </w:r>
          </w:p>
          <w:p w:rsidR="00036587" w:rsidRPr="007544AD" w:rsidRDefault="00036587" w:rsidP="00447E2F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  <w:p w:rsidR="00036587" w:rsidRPr="007544AD" w:rsidRDefault="00447E2F" w:rsidP="00036587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Качественное описание и количественная оценка соответствующего воздействия (если возможно)</w:t>
            </w:r>
            <w:r w:rsidR="00036587" w:rsidRPr="007544AD">
              <w:rPr>
                <w:sz w:val="22"/>
                <w:szCs w:val="22"/>
              </w:rPr>
              <w:t>: не представляется возможным.</w:t>
            </w:r>
          </w:p>
          <w:p w:rsidR="00447E2F" w:rsidRPr="007544AD" w:rsidRDefault="00447E2F" w:rsidP="00447E2F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5. Публичные консультации: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036587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>Стороны, с которыми были проведены консультации:</w:t>
            </w:r>
          </w:p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D04F6D" w:rsidRPr="007544AD" w:rsidTr="00853C4A">
              <w:tc>
                <w:tcPr>
                  <w:tcW w:w="9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4F6D" w:rsidRPr="007544AD" w:rsidRDefault="0052215B" w:rsidP="00036587">
                  <w:pPr>
                    <w:pStyle w:val="ConsPlusNormal"/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7544AD">
                    <w:rPr>
                      <w:sz w:val="22"/>
                      <w:szCs w:val="22"/>
                    </w:rPr>
                    <w:t>АНО НООП «Бизнес против коррупции»</w:t>
                  </w:r>
                  <w:r w:rsidR="00036587" w:rsidRPr="007544AD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52215B" w:rsidRPr="007544AD" w:rsidRDefault="00D04F6D" w:rsidP="000365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4A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Основные результаты консультаций</w:t>
            </w:r>
            <w:r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036587" w:rsidRPr="007544A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A6579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 процессе проведения публичных консультаций участник</w:t>
            </w:r>
            <w:r w:rsidR="00036587" w:rsidRPr="007544AD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="005A6579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 публичных консультаций одобрен Порядок, отмечена его актуальность, корректность правового вмешательства.</w:t>
            </w:r>
            <w:r w:rsidR="002B699E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 Выделено, что обязанности, ответственность субъектов правового регулирования, а также административные процедуры, реализуемые ответственными органами местного самоуправления (их структурными подразделениями, подведомственным</w:t>
            </w:r>
            <w:r w:rsidR="008A7CFB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и муниципальными учреждениями) </w:t>
            </w:r>
            <w:r w:rsidR="002B699E" w:rsidRPr="007544AD">
              <w:rPr>
                <w:rFonts w:ascii="Times New Roman" w:hAnsi="Times New Roman" w:cs="Times New Roman"/>
                <w:sz w:val="22"/>
                <w:szCs w:val="22"/>
              </w:rPr>
              <w:t>прописаны понятно, полно и точно.</w:t>
            </w:r>
          </w:p>
          <w:p w:rsidR="00D04F6D" w:rsidRPr="007544AD" w:rsidRDefault="00D04F6D" w:rsidP="0052215B">
            <w:pPr>
              <w:pStyle w:val="ConsPlusNonformat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6. Рекомендуемый вариант регулирующего решения: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4F6D" w:rsidRPr="007544AD" w:rsidRDefault="00D04F6D" w:rsidP="00036587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</w:t>
            </w:r>
            <w:r w:rsidRPr="007544AD">
              <w:rPr>
                <w:sz w:val="22"/>
                <w:szCs w:val="22"/>
              </w:rPr>
              <w:t>:</w:t>
            </w:r>
            <w:r w:rsidR="00036587" w:rsidRPr="007544AD">
              <w:rPr>
                <w:sz w:val="22"/>
                <w:szCs w:val="22"/>
              </w:rPr>
              <w:t xml:space="preserve"> р</w:t>
            </w:r>
            <w:r w:rsidRPr="007544AD">
              <w:rPr>
                <w:sz w:val="22"/>
                <w:szCs w:val="22"/>
                <w:shd w:val="clear" w:color="auto" w:fill="FFFFFF"/>
              </w:rPr>
              <w:t>егулирующим решением является принятие нормативного правового акта</w:t>
            </w:r>
            <w:r w:rsidR="00036587" w:rsidRPr="007544AD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36587" w:rsidRPr="007544AD" w:rsidRDefault="00036587" w:rsidP="00853C4A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04F6D" w:rsidRPr="007544AD" w:rsidRDefault="00D04F6D" w:rsidP="00036587">
            <w:pPr>
              <w:pStyle w:val="ConsPlusNormal"/>
              <w:ind w:firstLine="567"/>
              <w:jc w:val="both"/>
              <w:rPr>
                <w:sz w:val="22"/>
                <w:szCs w:val="22"/>
                <w:shd w:val="clear" w:color="auto" w:fill="FFFFFF"/>
              </w:rPr>
            </w:pPr>
            <w:r w:rsidRPr="007544AD">
              <w:rPr>
                <w:sz w:val="22"/>
                <w:szCs w:val="22"/>
                <w:u w:val="single"/>
              </w:rPr>
              <w:t>Ожидаемые выгоды и издержки от реализации выбранного варианта</w:t>
            </w:r>
            <w:r w:rsidRPr="007544AD">
              <w:rPr>
                <w:sz w:val="22"/>
                <w:szCs w:val="22"/>
              </w:rPr>
              <w:t>:</w:t>
            </w:r>
            <w:r w:rsidR="00036587" w:rsidRPr="007544AD">
              <w:rPr>
                <w:sz w:val="22"/>
                <w:szCs w:val="22"/>
              </w:rPr>
              <w:t xml:space="preserve"> предварительная оценка выгод и и</w:t>
            </w:r>
            <w:r w:rsidRPr="007544AD">
              <w:rPr>
                <w:sz w:val="22"/>
                <w:szCs w:val="22"/>
                <w:shd w:val="clear" w:color="auto" w:fill="FFFFFF"/>
              </w:rPr>
              <w:t>здерж</w:t>
            </w:r>
            <w:r w:rsidR="00036587" w:rsidRPr="007544AD">
              <w:rPr>
                <w:sz w:val="22"/>
                <w:szCs w:val="22"/>
                <w:shd w:val="clear" w:color="auto" w:fill="FFFFFF"/>
              </w:rPr>
              <w:t>е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к от реализации </w:t>
            </w:r>
            <w:r w:rsidR="00036587" w:rsidRPr="007544AD">
              <w:rPr>
                <w:sz w:val="22"/>
                <w:szCs w:val="22"/>
                <w:shd w:val="clear" w:color="auto" w:fill="FFFFFF"/>
              </w:rPr>
              <w:t>выбранного варианта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 не </w:t>
            </w:r>
            <w:r w:rsidR="00036587" w:rsidRPr="007544AD">
              <w:rPr>
                <w:sz w:val="22"/>
                <w:szCs w:val="22"/>
                <w:shd w:val="clear" w:color="auto" w:fill="FFFFFF"/>
              </w:rPr>
              <w:t>проводилась.</w:t>
            </w:r>
          </w:p>
          <w:p w:rsidR="00036587" w:rsidRPr="007544AD" w:rsidRDefault="00036587" w:rsidP="00853C4A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04F6D" w:rsidRPr="007544AD" w:rsidRDefault="00D04F6D" w:rsidP="00036587">
            <w:pPr>
              <w:pStyle w:val="ConsPlusNormal"/>
              <w:ind w:firstLine="567"/>
              <w:jc w:val="both"/>
              <w:rPr>
                <w:sz w:val="22"/>
                <w:szCs w:val="22"/>
                <w:shd w:val="clear" w:color="auto" w:fill="FFFFFF"/>
              </w:rPr>
            </w:pPr>
            <w:r w:rsidRPr="007544AD">
              <w:rPr>
                <w:sz w:val="22"/>
                <w:szCs w:val="22"/>
                <w:u w:val="single"/>
              </w:rPr>
              <w:t>Необходимые меры, позволяющие минимизировать негативные последствия применения соответствующего варианта</w:t>
            </w:r>
            <w:r w:rsidRPr="007544AD">
              <w:rPr>
                <w:sz w:val="22"/>
                <w:szCs w:val="22"/>
              </w:rPr>
              <w:t>:</w:t>
            </w:r>
            <w:r w:rsidRPr="007544A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51C7C" w:rsidRPr="007544AD">
              <w:rPr>
                <w:sz w:val="22"/>
                <w:szCs w:val="22"/>
                <w:shd w:val="clear" w:color="auto" w:fill="FFFFFF"/>
              </w:rPr>
              <w:t>н</w:t>
            </w:r>
            <w:r w:rsidRPr="007544AD">
              <w:rPr>
                <w:sz w:val="22"/>
                <w:szCs w:val="22"/>
                <w:shd w:val="clear" w:color="auto" w:fill="FFFFFF"/>
              </w:rPr>
              <w:t>егативных последствий от утверждения  проекта постановления не предполагается</w:t>
            </w:r>
            <w:r w:rsidR="00051C7C" w:rsidRPr="007544AD">
              <w:rPr>
                <w:sz w:val="22"/>
                <w:szCs w:val="22"/>
                <w:shd w:val="clear" w:color="auto" w:fill="FFFFFF"/>
              </w:rPr>
              <w:t>.</w:t>
            </w:r>
          </w:p>
          <w:p w:rsidR="00051C7C" w:rsidRPr="007544AD" w:rsidRDefault="00051C7C" w:rsidP="003C6C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51C7C" w:rsidRPr="007544AD" w:rsidRDefault="00D04F6D" w:rsidP="00051C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Описание воздействия вводимого регулирования на состояние конкуренции в муниципальном образовании в регулируемой сфере деятельности</w:t>
            </w:r>
            <w:r w:rsidRPr="007544AD">
              <w:rPr>
                <w:sz w:val="22"/>
                <w:szCs w:val="22"/>
              </w:rPr>
              <w:t xml:space="preserve">: </w:t>
            </w:r>
            <w:r w:rsidR="00051C7C" w:rsidRPr="007544AD">
              <w:rPr>
                <w:sz w:val="22"/>
                <w:szCs w:val="22"/>
              </w:rPr>
              <w:t>д</w:t>
            </w:r>
            <w:r w:rsidR="003C6C45" w:rsidRPr="007544AD">
              <w:rPr>
                <w:sz w:val="22"/>
                <w:szCs w:val="22"/>
              </w:rPr>
              <w:t>анное прав</w:t>
            </w:r>
            <w:r w:rsidR="0022728B" w:rsidRPr="007544AD">
              <w:rPr>
                <w:sz w:val="22"/>
                <w:szCs w:val="22"/>
              </w:rPr>
              <w:t>овое регулирование способствует развитию конкурентной среды</w:t>
            </w:r>
            <w:r w:rsidR="003C6C45" w:rsidRPr="007544AD">
              <w:rPr>
                <w:sz w:val="22"/>
                <w:szCs w:val="22"/>
              </w:rPr>
              <w:t xml:space="preserve">. </w:t>
            </w:r>
          </w:p>
          <w:p w:rsidR="003C6C45" w:rsidRPr="007544AD" w:rsidRDefault="003C6C45" w:rsidP="00051C7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 xml:space="preserve">    </w:t>
            </w:r>
          </w:p>
          <w:p w:rsidR="00D04F6D" w:rsidRPr="007544AD" w:rsidRDefault="00D04F6D" w:rsidP="00051C7C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  <w:u w:val="single"/>
              </w:rPr>
              <w:t>Период воздействия</w:t>
            </w:r>
            <w:r w:rsidRPr="007544AD">
              <w:rPr>
                <w:sz w:val="22"/>
                <w:szCs w:val="22"/>
              </w:rPr>
              <w:t xml:space="preserve">: </w:t>
            </w:r>
            <w:r w:rsidR="00051C7C" w:rsidRPr="007544AD">
              <w:rPr>
                <w:sz w:val="22"/>
                <w:szCs w:val="22"/>
              </w:rPr>
              <w:t>п</w:t>
            </w:r>
            <w:r w:rsidRPr="007544AD">
              <w:rPr>
                <w:sz w:val="22"/>
                <w:szCs w:val="22"/>
                <w:shd w:val="clear" w:color="auto" w:fill="FFFFFF"/>
              </w:rPr>
              <w:t>осле официального опубликования предполагается долгосрочный период воздействия</w:t>
            </w:r>
            <w:r w:rsidR="00051C7C" w:rsidRPr="007544AD">
              <w:rPr>
                <w:sz w:val="22"/>
                <w:szCs w:val="22"/>
                <w:shd w:val="clear" w:color="auto" w:fill="FFFFFF"/>
              </w:rPr>
              <w:t>.</w:t>
            </w:r>
          </w:p>
          <w:p w:rsidR="00D04F6D" w:rsidRPr="007544AD" w:rsidRDefault="00D04F6D" w:rsidP="00853C4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402B4" w:rsidRPr="007544AD" w:rsidRDefault="00A402B4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7. Выводы</w:t>
            </w:r>
          </w:p>
        </w:tc>
      </w:tr>
      <w:tr w:rsidR="00D04F6D" w:rsidRPr="007544AD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34A07" w:rsidRPr="007544AD" w:rsidRDefault="00D04F6D" w:rsidP="00051C7C">
            <w:pPr>
              <w:pStyle w:val="ConsPlusNormal"/>
              <w:ind w:firstLine="567"/>
              <w:jc w:val="both"/>
              <w:rPr>
                <w:sz w:val="22"/>
                <w:szCs w:val="22"/>
                <w:u w:val="single"/>
              </w:rPr>
            </w:pPr>
            <w:r w:rsidRPr="007544AD">
              <w:rPr>
                <w:sz w:val="22"/>
                <w:szCs w:val="22"/>
                <w:u w:val="single"/>
              </w:rPr>
              <w:t>Выводы о наличии (отсутствии) в проекте муниципального нормативно-правового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 деятельности и местного бюджета</w:t>
            </w:r>
            <w:r w:rsidRPr="007544AD">
              <w:rPr>
                <w:sz w:val="22"/>
                <w:szCs w:val="22"/>
              </w:rPr>
              <w:t xml:space="preserve">: </w:t>
            </w:r>
          </w:p>
          <w:p w:rsidR="00B34A07" w:rsidRPr="007544AD" w:rsidRDefault="00051C7C" w:rsidP="00B34A0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44A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34A07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083A" w:rsidRPr="007544A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34A07" w:rsidRPr="007544AD">
              <w:rPr>
                <w:rFonts w:ascii="Times New Roman" w:hAnsi="Times New Roman" w:cs="Times New Roman"/>
                <w:sz w:val="22"/>
                <w:szCs w:val="22"/>
              </w:rPr>
              <w:t xml:space="preserve">орядке отсутствуют положения, затрудняющие ведение предпринимательской и иной экономической деятельности, так как не водятся дополнительные запреты или ограничения.  Существуют временные затраты, связанные с подготовкой заявки и предоставлением отчетности, но данные затраты не значительны.   Исполнение муниципального нормативного акта не вводит дополнительных обязанностей и не способствует появлению новых затрат при ведении предпринимательской и иной экономической деятельности, позволяет получить финансовую поддержку при четко прописанных условиях и процедуре. При этом предпринимателям, получившим поддержку,  не создаются риски для ведения бизнеса.  Данное правовое регулирование является недискриминационным,  адресаты правового регулирования, которые претендуют на получение поддержки, находятся в одинаковых условиях.   </w:t>
            </w:r>
          </w:p>
          <w:p w:rsidR="00D04F6D" w:rsidRPr="007544AD" w:rsidRDefault="00D04F6D" w:rsidP="00B34A07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04F6D" w:rsidRPr="007544AD" w:rsidTr="00051C7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04F6D" w:rsidRPr="007544AD" w:rsidRDefault="00D04F6D" w:rsidP="00853C4A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7544AD">
              <w:rPr>
                <w:b/>
                <w:sz w:val="22"/>
                <w:szCs w:val="22"/>
              </w:rPr>
              <w:t>8. Информация об исполнителях:</w:t>
            </w:r>
          </w:p>
        </w:tc>
      </w:tr>
      <w:tr w:rsidR="00D04F6D" w:rsidRPr="007544AD" w:rsidTr="00051C7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F6D" w:rsidRPr="007544AD" w:rsidRDefault="00D04F6D" w:rsidP="00051C7C">
            <w:pPr>
              <w:pStyle w:val="ConsPlusNormal"/>
              <w:ind w:firstLine="567"/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 xml:space="preserve">Управление </w:t>
            </w:r>
            <w:r w:rsidR="0022728B" w:rsidRPr="007544AD">
              <w:rPr>
                <w:sz w:val="22"/>
                <w:szCs w:val="22"/>
              </w:rPr>
              <w:t>образования</w:t>
            </w:r>
            <w:r w:rsidR="0052215B" w:rsidRPr="007544AD">
              <w:rPr>
                <w:sz w:val="22"/>
                <w:szCs w:val="22"/>
              </w:rPr>
              <w:t xml:space="preserve"> и спорта</w:t>
            </w:r>
            <w:r w:rsidR="0022728B" w:rsidRPr="007544AD">
              <w:rPr>
                <w:sz w:val="22"/>
                <w:szCs w:val="22"/>
              </w:rPr>
              <w:t xml:space="preserve"> </w:t>
            </w:r>
            <w:r w:rsidRPr="007544AD">
              <w:rPr>
                <w:sz w:val="22"/>
                <w:szCs w:val="22"/>
              </w:rPr>
              <w:t xml:space="preserve">администрации </w:t>
            </w:r>
            <w:r w:rsidR="0052215B" w:rsidRPr="007544AD">
              <w:rPr>
                <w:sz w:val="22"/>
                <w:szCs w:val="22"/>
              </w:rPr>
              <w:t>Бутурлинского</w:t>
            </w:r>
            <w:r w:rsidRPr="007544AD">
              <w:rPr>
                <w:sz w:val="22"/>
                <w:szCs w:val="22"/>
              </w:rPr>
              <w:t xml:space="preserve"> муниципального </w:t>
            </w:r>
            <w:r w:rsidR="00051C7C" w:rsidRPr="007544AD">
              <w:rPr>
                <w:sz w:val="22"/>
                <w:szCs w:val="22"/>
              </w:rPr>
              <w:t>округа Нижегородской области</w:t>
            </w:r>
          </w:p>
          <w:p w:rsidR="00D04F6D" w:rsidRPr="007544AD" w:rsidRDefault="0052215B" w:rsidP="0052215B">
            <w:pPr>
              <w:jc w:val="both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 xml:space="preserve">Лисина Светлана Владимировна </w:t>
            </w:r>
            <w:r w:rsidR="00D04F6D" w:rsidRPr="007544AD">
              <w:rPr>
                <w:sz w:val="22"/>
                <w:szCs w:val="22"/>
              </w:rPr>
              <w:t>тел. 8 (831)</w:t>
            </w:r>
            <w:r w:rsidRPr="007544AD">
              <w:rPr>
                <w:sz w:val="22"/>
                <w:szCs w:val="22"/>
              </w:rPr>
              <w:t xml:space="preserve">72-5-42-16, </w:t>
            </w:r>
            <w:r w:rsidR="00D04F6D" w:rsidRPr="007544AD">
              <w:rPr>
                <w:sz w:val="22"/>
                <w:szCs w:val="22"/>
              </w:rPr>
              <w:t>e-</w:t>
            </w:r>
            <w:proofErr w:type="spellStart"/>
            <w:r w:rsidR="00D04F6D" w:rsidRPr="007544AD">
              <w:rPr>
                <w:sz w:val="22"/>
                <w:szCs w:val="22"/>
              </w:rPr>
              <w:t>mail</w:t>
            </w:r>
            <w:proofErr w:type="spellEnd"/>
            <w:r w:rsidR="00D04F6D" w:rsidRPr="007544AD">
              <w:rPr>
                <w:sz w:val="22"/>
                <w:szCs w:val="22"/>
              </w:rPr>
              <w:t xml:space="preserve">: </w:t>
            </w:r>
            <w:proofErr w:type="spellStart"/>
            <w:r w:rsidRPr="007544AD">
              <w:rPr>
                <w:sz w:val="22"/>
                <w:szCs w:val="22"/>
                <w:lang w:val="en-US"/>
              </w:rPr>
              <w:t>sv</w:t>
            </w:r>
            <w:proofErr w:type="spellEnd"/>
            <w:r w:rsidRPr="007544AD">
              <w:rPr>
                <w:sz w:val="22"/>
                <w:szCs w:val="22"/>
              </w:rPr>
              <w:t>.</w:t>
            </w:r>
            <w:proofErr w:type="spellStart"/>
            <w:r w:rsidRPr="007544AD">
              <w:rPr>
                <w:sz w:val="22"/>
                <w:szCs w:val="22"/>
                <w:lang w:val="en-US"/>
              </w:rPr>
              <w:t>lisina</w:t>
            </w:r>
            <w:proofErr w:type="spellEnd"/>
            <w:r w:rsidRPr="007544AD">
              <w:rPr>
                <w:sz w:val="22"/>
                <w:szCs w:val="22"/>
              </w:rPr>
              <w:t>@</w:t>
            </w:r>
            <w:proofErr w:type="spellStart"/>
            <w:r w:rsidRPr="007544AD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7544AD">
              <w:rPr>
                <w:sz w:val="22"/>
                <w:szCs w:val="22"/>
              </w:rPr>
              <w:t>.</w:t>
            </w:r>
            <w:r w:rsidRPr="007544AD">
              <w:rPr>
                <w:sz w:val="22"/>
                <w:szCs w:val="22"/>
                <w:lang w:val="en-US"/>
              </w:rPr>
              <w:t>but</w:t>
            </w:r>
            <w:r w:rsidRPr="007544AD">
              <w:rPr>
                <w:sz w:val="22"/>
                <w:szCs w:val="22"/>
              </w:rPr>
              <w:t>.</w:t>
            </w:r>
            <w:proofErr w:type="spellStart"/>
            <w:r w:rsidRPr="007544AD">
              <w:rPr>
                <w:sz w:val="22"/>
                <w:szCs w:val="22"/>
                <w:lang w:val="en-US"/>
              </w:rPr>
              <w:t>nnov</w:t>
            </w:r>
            <w:proofErr w:type="spellEnd"/>
            <w:r w:rsidRPr="007544AD">
              <w:rPr>
                <w:sz w:val="22"/>
                <w:szCs w:val="22"/>
              </w:rPr>
              <w:t>.</w:t>
            </w:r>
            <w:proofErr w:type="spellStart"/>
            <w:r w:rsidRPr="007544A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04F6D" w:rsidRPr="007544AD" w:rsidTr="00051C7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C7C" w:rsidRPr="007544AD" w:rsidRDefault="00051C7C" w:rsidP="00853C4A">
            <w:pPr>
              <w:pStyle w:val="ConsPlusNormal"/>
              <w:jc w:val="center"/>
              <w:rPr>
                <w:sz w:val="22"/>
                <w:szCs w:val="22"/>
              </w:rPr>
            </w:pPr>
            <w:r w:rsidRPr="007544AD">
              <w:rPr>
                <w:b/>
                <w:i/>
                <w:sz w:val="22"/>
                <w:szCs w:val="22"/>
              </w:rPr>
              <w:t>(Ф.И.О., телефон, адрес электронной почты исполнителя)</w:t>
            </w:r>
          </w:p>
          <w:p w:rsidR="00051C7C" w:rsidRPr="007544AD" w:rsidRDefault="00051C7C" w:rsidP="00853C4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51C7C" w:rsidRPr="007544AD" w:rsidRDefault="00051C7C" w:rsidP="00853C4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04F6D" w:rsidRPr="007544AD" w:rsidRDefault="00051C7C" w:rsidP="00051C7C">
            <w:pPr>
              <w:pStyle w:val="ConsPlusNormal"/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7544AD">
              <w:rPr>
                <w:sz w:val="22"/>
                <w:szCs w:val="22"/>
              </w:rPr>
              <w:t xml:space="preserve">   </w:t>
            </w:r>
            <w:r w:rsidR="00D04F6D" w:rsidRPr="007544AD">
              <w:rPr>
                <w:sz w:val="22"/>
                <w:szCs w:val="22"/>
              </w:rPr>
              <w:t>Начальни</w:t>
            </w:r>
            <w:r w:rsidR="0022728B" w:rsidRPr="007544AD">
              <w:rPr>
                <w:sz w:val="22"/>
                <w:szCs w:val="22"/>
              </w:rPr>
              <w:t>к управления образования</w:t>
            </w:r>
            <w:r w:rsidR="0052215B" w:rsidRPr="007544AD">
              <w:rPr>
                <w:sz w:val="22"/>
                <w:szCs w:val="22"/>
              </w:rPr>
              <w:t xml:space="preserve"> и спорта</w:t>
            </w:r>
            <w:r w:rsidR="00D04F6D" w:rsidRPr="007544AD">
              <w:rPr>
                <w:sz w:val="22"/>
                <w:szCs w:val="22"/>
              </w:rPr>
              <w:t xml:space="preserve"> ______________________ </w:t>
            </w:r>
            <w:proofErr w:type="spellStart"/>
            <w:r w:rsidR="0052215B" w:rsidRPr="007544AD">
              <w:rPr>
                <w:sz w:val="22"/>
                <w:szCs w:val="22"/>
              </w:rPr>
              <w:t>А.Л.Ломакин</w:t>
            </w:r>
            <w:proofErr w:type="spellEnd"/>
          </w:p>
          <w:p w:rsidR="00D04F6D" w:rsidRPr="007544AD" w:rsidRDefault="00D04F6D" w:rsidP="00853C4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04F6D" w:rsidRPr="007544AD" w:rsidRDefault="00D04F6D" w:rsidP="00D04F6D">
      <w:pPr>
        <w:pStyle w:val="ConsPlusNormal"/>
        <w:ind w:firstLine="540"/>
        <w:jc w:val="both"/>
        <w:rPr>
          <w:sz w:val="22"/>
          <w:szCs w:val="22"/>
        </w:rPr>
      </w:pPr>
    </w:p>
    <w:p w:rsidR="00D04F6D" w:rsidRPr="007544AD" w:rsidRDefault="00D04F6D" w:rsidP="00D04F6D">
      <w:pPr>
        <w:pStyle w:val="ConsPlusNormal"/>
        <w:ind w:firstLine="540"/>
        <w:jc w:val="both"/>
        <w:rPr>
          <w:sz w:val="22"/>
          <w:szCs w:val="22"/>
        </w:rPr>
      </w:pPr>
    </w:p>
    <w:p w:rsidR="00A62717" w:rsidRPr="007544AD" w:rsidRDefault="00A62717" w:rsidP="00D04F6D">
      <w:pPr>
        <w:rPr>
          <w:sz w:val="22"/>
          <w:szCs w:val="22"/>
        </w:rPr>
      </w:pPr>
      <w:bookmarkStart w:id="0" w:name="_GoBack"/>
      <w:bookmarkEnd w:id="0"/>
    </w:p>
    <w:sectPr w:rsidR="00A62717" w:rsidRPr="007544AD" w:rsidSect="00296CF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A0422"/>
    <w:multiLevelType w:val="hybridMultilevel"/>
    <w:tmpl w:val="62AA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AB"/>
    <w:rsid w:val="00036587"/>
    <w:rsid w:val="00051C7C"/>
    <w:rsid w:val="00056AAB"/>
    <w:rsid w:val="001B245E"/>
    <w:rsid w:val="0022728B"/>
    <w:rsid w:val="00296CF5"/>
    <w:rsid w:val="002B699E"/>
    <w:rsid w:val="002F348E"/>
    <w:rsid w:val="003210CC"/>
    <w:rsid w:val="003C6C45"/>
    <w:rsid w:val="003E6E95"/>
    <w:rsid w:val="00430E74"/>
    <w:rsid w:val="00447E2F"/>
    <w:rsid w:val="005023FE"/>
    <w:rsid w:val="0052215B"/>
    <w:rsid w:val="0054406F"/>
    <w:rsid w:val="00552704"/>
    <w:rsid w:val="005A1015"/>
    <w:rsid w:val="005A6579"/>
    <w:rsid w:val="00603D17"/>
    <w:rsid w:val="00645775"/>
    <w:rsid w:val="0068749F"/>
    <w:rsid w:val="007544AD"/>
    <w:rsid w:val="00762065"/>
    <w:rsid w:val="00767069"/>
    <w:rsid w:val="00856979"/>
    <w:rsid w:val="00860394"/>
    <w:rsid w:val="008A7CFB"/>
    <w:rsid w:val="008E083A"/>
    <w:rsid w:val="0092779B"/>
    <w:rsid w:val="009569B0"/>
    <w:rsid w:val="009A2E1D"/>
    <w:rsid w:val="009D161E"/>
    <w:rsid w:val="00A402B4"/>
    <w:rsid w:val="00A62717"/>
    <w:rsid w:val="00AA12D3"/>
    <w:rsid w:val="00AD229E"/>
    <w:rsid w:val="00AE4D1B"/>
    <w:rsid w:val="00B34A07"/>
    <w:rsid w:val="00BF2052"/>
    <w:rsid w:val="00C55741"/>
    <w:rsid w:val="00C73160"/>
    <w:rsid w:val="00CD455B"/>
    <w:rsid w:val="00CF0023"/>
    <w:rsid w:val="00D04F6D"/>
    <w:rsid w:val="00D8177D"/>
    <w:rsid w:val="00DD3427"/>
    <w:rsid w:val="00E425AB"/>
    <w:rsid w:val="00EB23EE"/>
    <w:rsid w:val="00EC0769"/>
    <w:rsid w:val="00F431A4"/>
    <w:rsid w:val="00F57E9E"/>
    <w:rsid w:val="00FB3755"/>
    <w:rsid w:val="00FD47B9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A6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0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B245E"/>
    <w:rPr>
      <w:szCs w:val="20"/>
    </w:rPr>
  </w:style>
  <w:style w:type="character" w:customStyle="1" w:styleId="a5">
    <w:name w:val="Основной текст Знак"/>
    <w:basedOn w:val="a0"/>
    <w:link w:val="a4"/>
    <w:rsid w:val="001B24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B2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A6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0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B245E"/>
    <w:rPr>
      <w:szCs w:val="20"/>
    </w:rPr>
  </w:style>
  <w:style w:type="character" w:customStyle="1" w:styleId="a5">
    <w:name w:val="Основной текст Знак"/>
    <w:basedOn w:val="a0"/>
    <w:link w:val="a4"/>
    <w:rsid w:val="001B24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B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uo-lisina</cp:lastModifiedBy>
  <cp:revision>5</cp:revision>
  <cp:lastPrinted>2023-03-20T05:33:00Z</cp:lastPrinted>
  <dcterms:created xsi:type="dcterms:W3CDTF">2023-07-03T08:42:00Z</dcterms:created>
  <dcterms:modified xsi:type="dcterms:W3CDTF">2023-07-03T13:50:00Z</dcterms:modified>
</cp:coreProperties>
</file>